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3F" w:rsidRPr="00C3483F" w:rsidRDefault="00C3483F" w:rsidP="00C3483F">
      <w:pPr>
        <w:jc w:val="center"/>
        <w:rPr>
          <w:b/>
          <w:sz w:val="36"/>
        </w:rPr>
      </w:pPr>
      <w:r>
        <w:rPr>
          <w:b/>
          <w:sz w:val="36"/>
        </w:rPr>
        <w:t>P</w:t>
      </w:r>
      <w:r w:rsidR="004A66D7">
        <w:rPr>
          <w:b/>
          <w:sz w:val="36"/>
        </w:rPr>
        <w:t>. Josef Toufar – čím mě ovlivňuje</w:t>
      </w:r>
    </w:p>
    <w:p w:rsidR="00C3483F" w:rsidRDefault="00C3483F"/>
    <w:p w:rsidR="00C3483F" w:rsidRDefault="00C3483F">
      <w:r>
        <w:tab/>
        <w:t>Drazí přátelé, v těchto týdnech si připomínáme 65. výročí tak zvaných Číhošťských událostí. V prosinci jsme si mohli připomenout kázání otce Toufara, v těchto dnech můžeme pamatovat na jeho těžké a bolestné chvíle ve „vazební věznici“ a v následujících dnech uplyne 65 let od jeho smrti, kterou já osobně považuji za mučednickou</w:t>
      </w:r>
      <w:r>
        <w:rPr>
          <w:rStyle w:val="Znakapoznpodarou"/>
        </w:rPr>
        <w:footnoteReference w:id="1"/>
      </w:r>
      <w:r>
        <w:t>.</w:t>
      </w:r>
    </w:p>
    <w:p w:rsidR="00C3483F" w:rsidRDefault="00C3483F">
      <w:r>
        <w:tab/>
        <w:t>Při tomto výročí bych se s vámi rád podělil o to, čím mě postava tohoto kněze tak fascinuje, co pro mě znamená a jak ovlivňuje mé kněžství. Pohled na P. Toufara mě v tomto článku povede k tomu, abych znovu uvažoval o kněžství.</w:t>
      </w:r>
    </w:p>
    <w:p w:rsidR="00C3483F" w:rsidRDefault="00C3483F">
      <w:r>
        <w:tab/>
        <w:t>O P. Toufarovi jsem poprvé slyšel až ve svých 20-ti letech (jaká ostuda). Bylo to v neděli, v prvním ročníku semináře. Otec rektor změnil toho dne řád, posunul nedělní adoraci, abychom od osmi hodin mohli sledovat televizi, ve které běžel film In nomine patris. Šel jsem se podívat jen proto, že dostatečnou reklamou byla změna seminárního řádu. Když jsem tento film dosledoval, vyrojilo se mi v hlavě mnoho myšlenek a otázek. A byl jsem také pobouřen. Pobouřen jednáním Boha. Připomínám, že jsem byl v prvním ročníku. Byl jsem tedy zapáleným bohoslovcem, nadšeným pro kněžství a pro poslání mezi lidmi, nadšeným pro službu Bohu. A teď tohle. Kladl jsem si otázku, jak tohle Bůh mohl udělat. Hýbat za zády toho nebohého kněze křížem. Ten kněz z toho nic neměl, naopak jen bolest, utrpení a smrt. Sám rozhodnutý Bohu dát svůj život jsem trochu znejistěl – chci dát svůj život Bohu, který jedná tímto způsobem?</w:t>
      </w:r>
    </w:p>
    <w:p w:rsidR="00C3483F" w:rsidRDefault="00C3483F">
      <w:r>
        <w:tab/>
        <w:t xml:space="preserve">Po </w:t>
      </w:r>
      <w:r w:rsidR="00EE72AB">
        <w:t>zhlédnutí</w:t>
      </w:r>
      <w:r>
        <w:t xml:space="preserve"> filmu jsem navštívil knihovnu, abych si půjčil některé knihy, pojednávající o této události. Půjčil jsem si akta, která pojednávala o těchto událostech a o vyšetřování P. Toufara. Postupně jsem zjišťoval, že v onom filmu bylo mnoho fiktivních skutečností</w:t>
      </w:r>
      <w:r w:rsidR="00AF3051">
        <w:t xml:space="preserve"> a dialogů</w:t>
      </w:r>
      <w:r>
        <w:t xml:space="preserve"> (ale to je pochopitelné, protože děj musí být upraven </w:t>
      </w:r>
      <w:r w:rsidR="00210F5E">
        <w:t xml:space="preserve">dle </w:t>
      </w:r>
      <w:r>
        <w:t>filmové</w:t>
      </w:r>
      <w:r w:rsidR="00210F5E">
        <w:t>ho</w:t>
      </w:r>
      <w:r>
        <w:t xml:space="preserve"> scénář</w:t>
      </w:r>
      <w:r w:rsidR="00210F5E">
        <w:t>e</w:t>
      </w:r>
      <w:r>
        <w:t xml:space="preserve"> a sám film si nechtěl hrát na dokument)</w:t>
      </w:r>
      <w:r w:rsidR="00AF3051">
        <w:t xml:space="preserve">. Po přečtení oněch knih ale byla zodpovězena základní otázka. I ona akta potvrzovala, že P. Toufar nic neviděl a že právě pro tento úkaz byl unesen, umlácen </w:t>
      </w:r>
      <w:r w:rsidR="00210F5E">
        <w:t>k smrti</w:t>
      </w:r>
      <w:r w:rsidR="00AF3051">
        <w:t xml:space="preserve">. </w:t>
      </w:r>
      <w:r w:rsidR="00210F5E">
        <w:t>Přečtená akta</w:t>
      </w:r>
      <w:r w:rsidR="00AF3051">
        <w:t xml:space="preserve"> předložila pro mě zajímavý „důkaz“. Mohl jsem v četbě sledovat, jak P. Toufar postupně onu situaci přijímá (ještě před svým zatčením – unesením). Jak se smiřuje s tím, že to komunisté nenechají a že je pravděpodobnější, že půjdou po něm, než po 19-ti svědcích. Ano, Bůh udělal něco za zády P. Toufara, ale určitý „souhlas“ P. Toufara se začal objevovat – ono </w:t>
      </w:r>
      <w:r w:rsidR="00210F5E">
        <w:t>g</w:t>
      </w:r>
      <w:r w:rsidR="00AF3051">
        <w:t>etsemanské „ne má, nýbrž tvá vůle“.</w:t>
      </w:r>
    </w:p>
    <w:p w:rsidR="009C2898" w:rsidRDefault="009C2898">
      <w:r>
        <w:tab/>
        <w:t xml:space="preserve">Brzy po té jsem se vydal do Číhoště a dál si zjišťoval určité informace. </w:t>
      </w:r>
      <w:r w:rsidR="009C0B10">
        <w:t>Začal jsem také tuto událost nahlížet trochu více „teologicky“, tedy jako určitý odkaz –</w:t>
      </w:r>
      <w:r w:rsidR="00210F5E">
        <w:t xml:space="preserve"> zajímalo mě,</w:t>
      </w:r>
      <w:r w:rsidR="009C0B10">
        <w:t xml:space="preserve"> jaký to</w:t>
      </w:r>
      <w:r w:rsidR="004A66D7">
        <w:t xml:space="preserve"> vše</w:t>
      </w:r>
      <w:r w:rsidR="009C0B10">
        <w:t xml:space="preserve"> mělo význam. </w:t>
      </w:r>
      <w:r>
        <w:t xml:space="preserve">Po třetím ročníku jsem se pak vydal do Číhoště pěšky ze svého domova. Na závěr pouti jsem si tam pozval kněze, který pro mě a mého spolupoutníka </w:t>
      </w:r>
      <w:r w:rsidR="00210F5E">
        <w:t>sloužil</w:t>
      </w:r>
      <w:r>
        <w:t xml:space="preserve"> mši svatou. Na začátku kázání řekl dvě pozoruhodné slova – kříž a eucharistie. Dvě skutečnosti, které se v Číhošti pozoruhodným způsobem střetávají, které se střetávají také v životě a smrti P. Toufara. Slova, která mi utkvěla v hlavě a od té doby o nich stále uvažuji a stále mě provázejí.</w:t>
      </w:r>
      <w:r w:rsidR="009C0B10">
        <w:t xml:space="preserve"> Tato dvě slova formovala a stále intenzivněji formují můj pohled na kříž.</w:t>
      </w:r>
      <w:r>
        <w:t xml:space="preserve"> Kříž a eucharistie.</w:t>
      </w:r>
    </w:p>
    <w:p w:rsidR="00AF3051" w:rsidRDefault="00AF3051"/>
    <w:p w:rsidR="009C0B10" w:rsidRPr="009C0B10" w:rsidRDefault="009C0B10">
      <w:pPr>
        <w:rPr>
          <w:i/>
        </w:rPr>
      </w:pPr>
      <w:r>
        <w:rPr>
          <w:i/>
        </w:rPr>
        <w:t>11. prosinec 1949</w:t>
      </w:r>
    </w:p>
    <w:p w:rsidR="00C3483F" w:rsidRPr="00441F7D" w:rsidRDefault="009C0B10">
      <w:r>
        <w:tab/>
        <w:t>Nechci v tuto chvíli historicky p</w:t>
      </w:r>
      <w:r w:rsidR="00210F5E">
        <w:t>opisova</w:t>
      </w:r>
      <w:r>
        <w:t xml:space="preserve">t, co se onu 3. adventní neděli v Číhošti stalo. O tom pojednává pan Doležal ve své nádherné knížce </w:t>
      </w:r>
      <w:r w:rsidR="00441F7D">
        <w:t>„</w:t>
      </w:r>
      <w:r>
        <w:t>Jako bychom dnes zemřít měli</w:t>
      </w:r>
      <w:r w:rsidR="00441F7D">
        <w:t>“</w:t>
      </w:r>
      <w:r>
        <w:t xml:space="preserve">. </w:t>
      </w:r>
      <w:r w:rsidR="00210F5E">
        <w:t xml:space="preserve">Rád </w:t>
      </w:r>
      <w:r w:rsidR="00441F7D">
        <w:t>bych se spíše zaměřil na onu událost z pohledu, co mě samotného oslovuje. Začal bych citací z dopisu</w:t>
      </w:r>
      <w:r>
        <w:t>, který P. Toufar následně napsal: „</w:t>
      </w:r>
      <w:r w:rsidR="00210F5E">
        <w:t>V</w:t>
      </w:r>
      <w:r>
        <w:t xml:space="preserve"> uvedeném kázání jsem zd</w:t>
      </w:r>
      <w:r w:rsidR="001C0A4F">
        <w:t>ůrazňoval, že sv. Jan vytýkal Iz</w:t>
      </w:r>
      <w:r>
        <w:t>raelitům tvrdost jejich srdcí a protože se blíží narození Krista, abycho</w:t>
      </w:r>
      <w:r w:rsidR="00441F7D">
        <w:t>m se dobře připravili k vánoční</w:t>
      </w:r>
      <w:r>
        <w:t xml:space="preserve"> sv. zpovědi a přijímání. Že Krista nemáme hledat nikde, že zůstává zde u </w:t>
      </w:r>
      <w:r>
        <w:lastRenderedPageBreak/>
        <w:t>nás ve Svatostánku. K zakončení kázání jsem provedl slovní rekapitulaci svého proslovu a s posunkem levé ruky směrem ke Svatostánku jsem pravil tato slova: «Zde ve Svatostánku je náš Spasitel»</w:t>
      </w:r>
      <w:r w:rsidR="00210F5E">
        <w:t>“</w:t>
      </w:r>
      <w:r>
        <w:t>.</w:t>
      </w:r>
      <w:r w:rsidR="000B3196">
        <w:t xml:space="preserve"> Tolik z dopisu P. Toufara. Podle záznamu jeho kázání a mnoha svědectví bylo shrnutí P. Toufara trochu širší. </w:t>
      </w:r>
      <w:r w:rsidR="000B3196" w:rsidRPr="00441F7D">
        <w:t>V kontextu evangelia třetí neděle adventní trochu upravil, aktualizoval slova Jana Křtitele: „</w:t>
      </w:r>
      <w:r w:rsidR="000B3196" w:rsidRPr="00441F7D">
        <w:rPr>
          <w:b/>
          <w:i/>
        </w:rPr>
        <w:t>Hle, uprostřed stojí ten, kterého neznáte. Zde ve svatostánku je náš Spasitel</w:t>
      </w:r>
      <w:r w:rsidR="000B3196" w:rsidRPr="00441F7D">
        <w:t>“. Právě tehdy svědci viděli na svatostánku pohyb kříže. Jakoby Spasitel křížem potvrzoval, že zde ve svatostánku skutečně přebývá. A my můžeme dodat, že následně to svým životem</w:t>
      </w:r>
      <w:r w:rsidR="00441F7D">
        <w:t xml:space="preserve"> (křížem svého života)</w:t>
      </w:r>
      <w:r w:rsidR="000B3196" w:rsidRPr="00441F7D">
        <w:t xml:space="preserve"> potvrdil i P. Toufar. „</w:t>
      </w:r>
      <w:r w:rsidR="000B3196" w:rsidRPr="00441F7D">
        <w:rPr>
          <w:b/>
          <w:i/>
        </w:rPr>
        <w:t>Hle, uprostřed stojí ten, kterého neznáte. Zde ve svatostánku je náš Spasitel</w:t>
      </w:r>
      <w:r w:rsidR="000B3196" w:rsidRPr="00441F7D">
        <w:t>“. Kříž a eucharistie.</w:t>
      </w:r>
    </w:p>
    <w:p w:rsidR="00441F7D" w:rsidRDefault="000B3196" w:rsidP="000B3196">
      <w:pPr>
        <w:ind w:firstLine="708"/>
      </w:pPr>
      <w:r w:rsidRPr="008D0C0E">
        <w:rPr>
          <w:rStyle w:val="Zvraznn"/>
          <w:rFonts w:eastAsia="Calibri"/>
          <w:i w:val="0"/>
        </w:rPr>
        <w:t xml:space="preserve">Domnívám se, že ona slova, která pronesl Jan Křtitel na břehu řeky Jordánu, </w:t>
      </w:r>
      <w:r>
        <w:rPr>
          <w:rStyle w:val="Zvraznn"/>
          <w:rFonts w:eastAsia="Calibri"/>
          <w:i w:val="0"/>
        </w:rPr>
        <w:t>a která „parafrázoval</w:t>
      </w:r>
      <w:r w:rsidR="00441F7D">
        <w:rPr>
          <w:rStyle w:val="Zvraznn"/>
          <w:rFonts w:eastAsia="Calibri"/>
          <w:i w:val="0"/>
        </w:rPr>
        <w:t>“</w:t>
      </w:r>
      <w:r>
        <w:rPr>
          <w:rStyle w:val="Zvraznn"/>
          <w:rFonts w:eastAsia="Calibri"/>
          <w:i w:val="0"/>
        </w:rPr>
        <w:t xml:space="preserve"> P. Toufar, </w:t>
      </w:r>
      <w:r w:rsidRPr="008D0C0E">
        <w:rPr>
          <w:rStyle w:val="Zvraznn"/>
          <w:rFonts w:eastAsia="Calibri"/>
          <w:i w:val="0"/>
        </w:rPr>
        <w:t xml:space="preserve">jsou ve vztahu k eucharistii dnes velmi pravdivá. </w:t>
      </w:r>
      <w:r w:rsidRPr="000B3196">
        <w:rPr>
          <w:i/>
        </w:rPr>
        <w:t>Mezi vámi stojí ten, kterého neznáte</w:t>
      </w:r>
      <w:r>
        <w:t>. Neznáme eucharistického Krista! Nechci teď vůbec mluvit o teologii, o otázce transsubstanciace, o otázce víry v reálnou přítomnost Krista v eucharistii… Chci mluvit o našem přístupu k eucharistii. V našich svatostáncích je náš Spasitel, ale je mezi námi jako ten, kterého neznáme. Kdybychom ho znali, muselo by to v našich kostelích vypadat jinak. Mše svaté ve všední den by m</w:t>
      </w:r>
      <w:r w:rsidR="004815D8">
        <w:t>usely</w:t>
      </w:r>
      <w:r>
        <w:t xml:space="preserve"> být hojně navštěvovány. Adorace by musely být časté a rovněž by se jich muselo účastnit mnoho lidí. </w:t>
      </w:r>
    </w:p>
    <w:p w:rsidR="000B3196" w:rsidRDefault="00441F7D" w:rsidP="000B3196">
      <w:pPr>
        <w:ind w:firstLine="708"/>
      </w:pPr>
      <w:r>
        <w:t xml:space="preserve">Častokrát, když pronáším konsekrační slova, přemýšlím o jejich aktuálnosti pro svůj vlastní život. </w:t>
      </w:r>
      <w:r w:rsidRPr="004815D8">
        <w:rPr>
          <w:i/>
        </w:rPr>
        <w:t>Dával jim a řekl – toto je moje tělo, které se za vás vydává, toto je krev, která se prolévá za vás a za všechny…</w:t>
      </w:r>
      <w:r w:rsidR="000B3196">
        <w:t>P. Toufar pro tato slova, pro tajemství eucharistie položil svůj život. Trochu provokativně se ptám, kolik kněží ještě bude muset položit život, aby si alespoň křesťané-katolíci uvědomili, jak velký dar je nám v eucharistii dán?</w:t>
      </w:r>
    </w:p>
    <w:p w:rsidR="000B3196" w:rsidRDefault="000B3196" w:rsidP="000B3196">
      <w:pPr>
        <w:ind w:firstLine="708"/>
      </w:pPr>
      <w:r>
        <w:t>Knížka, která vznikla v zahraničí v druhé polovině 20 stol. a která se snaží románovou formou popsat tyto události</w:t>
      </w:r>
      <w:r w:rsidR="00441F7D">
        <w:rPr>
          <w:rStyle w:val="Znakapoznpodarou"/>
        </w:rPr>
        <w:footnoteReference w:id="2"/>
      </w:r>
      <w:r>
        <w:t>, popisuje výslech P. Toufara jako mši svatou. Příchod k vyšetřování je pojímán jako stupňová modlitba (modlitba, kterou kněz pronášel, když vystupoval k oltáři). Následuje Kyrie, evangelium… Vrcholem je surové bytí kněze, který v tu chvíli pronáší proměňovací slova – to je mé tělo, které se vydává, krev, která se prolévá. Třebaže se jedná o smyšlený (nebo alespoň neověřitelný úryvek), přesto krásným způsobem vystihuje tajemství této události. Kříž a eucharistie.</w:t>
      </w:r>
    </w:p>
    <w:p w:rsidR="005C5BD4" w:rsidRDefault="005C5BD4" w:rsidP="000B3196">
      <w:pPr>
        <w:ind w:firstLine="708"/>
      </w:pPr>
    </w:p>
    <w:p w:rsidR="005C5BD4" w:rsidRPr="005C5BD4" w:rsidRDefault="005C5BD4" w:rsidP="005C5BD4">
      <w:pPr>
        <w:rPr>
          <w:i/>
        </w:rPr>
      </w:pPr>
      <w:r>
        <w:rPr>
          <w:i/>
        </w:rPr>
        <w:t>Kněžství a eucharistie</w:t>
      </w:r>
    </w:p>
    <w:p w:rsidR="000B3196" w:rsidRDefault="000B3196" w:rsidP="000B3196">
      <w:pPr>
        <w:ind w:firstLine="708"/>
      </w:pPr>
      <w:r>
        <w:t xml:space="preserve">V loňském roce jsem byl na jednom kněžském svěcení. Na závěr svěcení bývá zvykem, že novokněží děkují svému světiteli a svým představeným. Nejinak tomu </w:t>
      </w:r>
      <w:r w:rsidR="00347469">
        <w:t xml:space="preserve">bylo i na tomto svěcení. </w:t>
      </w:r>
      <w:r w:rsidR="00152B13">
        <w:t xml:space="preserve">Slova novosvěcence mě však velmi zasáhla. Nově vysvěcený kněz mluvil o tom, že žijeme v době, kdy lidé nemají příliš úctu k eucharistii. A jistě tím nemyslel otázku toho, zda podávat v kleče, do úst… Mluvil o přístupu lidí k eucharistickému Kristu a ke slavení eucharistie. A následně připojil, že kněžství je bytostně spojeno s eucharistií. A že je pro něj tedy ctí, že od této chvíle může jako kněz sdílet úděl eucharistie. Ano, dnešní doba si neváží jen eucharistie, ale také služebného kněžství. A třebaže se mnou mnoho lidí nebude souhlasit, přesto si za tím velmi stojím. Mnoha katolíkům stačí obřadník, někdo, kdo jim v neděli odslouží mši svatou, kdo je 2x do roka vyzpovídá a kdo je k dispozici, když oni potřebují pomoc (křest, pohřeb, velké problémy v životě, v manželství či v rodině). Jinak kněze nepotřebují. </w:t>
      </w:r>
      <w:r w:rsidR="00441F7D">
        <w:t>Pro kolik l</w:t>
      </w:r>
      <w:r w:rsidR="004815D8">
        <w:t>idí jsem jen nedělním kazatelem</w:t>
      </w:r>
      <w:r w:rsidR="00441F7D">
        <w:t xml:space="preserve"> nebo obřadníkem a jako takového mě vnímají, podle toho mě posuzují, hodnotí. Takovým jsem pro ně knězem</w:t>
      </w:r>
      <w:r w:rsidR="00441F7D">
        <w:rPr>
          <w:rStyle w:val="Znakapoznpodarou"/>
        </w:rPr>
        <w:footnoteReference w:id="3"/>
      </w:r>
      <w:r w:rsidR="00441F7D">
        <w:t xml:space="preserve">. </w:t>
      </w:r>
      <w:r w:rsidR="00152B13">
        <w:t xml:space="preserve">Ale pořád jsme na tom my kněží lépe, než eucharistický Kristus. Protože za ním nepřijdou </w:t>
      </w:r>
      <w:r w:rsidR="00152B13">
        <w:lastRenderedPageBreak/>
        <w:t xml:space="preserve">(adorovat ho) před křtem svých dětí. Za ním nepřijdou, </w:t>
      </w:r>
      <w:r w:rsidR="00441F7D">
        <w:t xml:space="preserve">když se připravují na svátost manželství, </w:t>
      </w:r>
      <w:r w:rsidR="00152B13">
        <w:t>když mají krizi manželství…</w:t>
      </w:r>
    </w:p>
    <w:p w:rsidR="00276E5D" w:rsidRDefault="00276E5D" w:rsidP="000B3196">
      <w:pPr>
        <w:ind w:firstLine="708"/>
      </w:pPr>
      <w:r>
        <w:t>V kněžství se naplňují ony dvě skutečnosti – kříž a eucharistie. Když jsem vstupoval do semináře, chtěl jsem být knězem, protože jsem chtěl být pro lidi. To mi asi zůstalo i do dneška. Ale postupem času se k tomu přidávaly další věci. Následně jsem chtěl být knězem také proto, že jsem chtěl být s Ním (viz Mk 3,14n). Neví</w:t>
      </w:r>
      <w:r w:rsidR="00506872">
        <w:t>m, proč jsem se nechal vysvětit (vybavuji si, že jsem mnoho času při svěcení hleděl na kříž, který je v katedrále nad katedrou a vzpomínal na P. Toufara),</w:t>
      </w:r>
      <w:r>
        <w:t xml:space="preserve"> ale vím, že v posledních měsících si stále opakuji, že jsem se stal knězem proto, abych ztratil svůj život – kříž a eucharistie.</w:t>
      </w:r>
    </w:p>
    <w:p w:rsidR="00276E5D" w:rsidRDefault="00276E5D" w:rsidP="000B3196">
      <w:pPr>
        <w:ind w:firstLine="708"/>
      </w:pPr>
      <w:r>
        <w:t>Čas od času</w:t>
      </w:r>
      <w:r w:rsidR="00EB2BAB">
        <w:t xml:space="preserve"> mi někdo řekne, jak to máme my kněží těžké. A představuje různé skutečnosti. Nechci to na jednu stran</w:t>
      </w:r>
      <w:r w:rsidR="00441F7D">
        <w:t xml:space="preserve">u vyvracet. Ale </w:t>
      </w:r>
      <w:r w:rsidR="00506872">
        <w:t xml:space="preserve">zároveň kladu otázku, </w:t>
      </w:r>
      <w:r w:rsidR="00441F7D">
        <w:t>kdo to má lehké?</w:t>
      </w:r>
      <w:r w:rsidR="00EB2BAB">
        <w:t xml:space="preserve"> I manželství, i práce v zaměstnání má své a já bych mnohdy s těmi lidmi neměnil. Protože jim říkám, že já mám jednu ohromnou výhodu. Já jsem si v den svého slibu nedával romantickou pusu, já jsem do toho dne nevstupoval celý „zaláskovaný“. Já jsem ten den ležel na zemi. Já jsem dával své ruce do rukou svého biskupa. Já jsem říkal, že se vzdávám svého života. Ať se děje, co se děje, nikdo mi naplňování mého kněžství nemůže vzít, ani překazit. Nemají lidé o mě zájem? Nic se neděje. Já jsem se nestal knězem proto, abych byl úspěšný (i když bych si to třeba někdy přál), ale proto, abych ztratil svůj život. </w:t>
      </w:r>
      <w:r w:rsidR="00506872">
        <w:t>Není míst</w:t>
      </w:r>
      <w:r w:rsidR="004815D8">
        <w:t>o a okolnosti, které by mi mohly</w:t>
      </w:r>
      <w:r w:rsidR="00506872">
        <w:t xml:space="preserve"> zabránit v naplňování této skutečnosti. </w:t>
      </w:r>
      <w:r w:rsidR="00EB2BAB">
        <w:t xml:space="preserve">Tohle si manželé </w:t>
      </w:r>
      <w:r w:rsidR="00441F7D">
        <w:t xml:space="preserve">mnohdy neřeknou </w:t>
      </w:r>
      <w:r w:rsidR="00EB2BAB">
        <w:t>(i když i oni se brali proto, aby se odevzdali druhému</w:t>
      </w:r>
      <w:r w:rsidR="00441F7D">
        <w:t>, aby pro druhého, pro rodinu ztratili svůj život, svou kariéru</w:t>
      </w:r>
      <w:r w:rsidR="00EB2BAB">
        <w:t>).</w:t>
      </w:r>
      <w:r w:rsidR="00441F7D">
        <w:t xml:space="preserve"> Rozhodně si to ale nemohou říci v zaměstnání, protože oni potřebují přinést domu obnos peněz, který zabez</w:t>
      </w:r>
      <w:r w:rsidR="00506872">
        <w:t>pečí život jim, i jejich rodině, oni potřebují dělat určitou kariéru…</w:t>
      </w:r>
    </w:p>
    <w:p w:rsidR="005C5BD4" w:rsidRDefault="005C5BD4" w:rsidP="000B3196">
      <w:pPr>
        <w:ind w:firstLine="708"/>
      </w:pPr>
    </w:p>
    <w:p w:rsidR="005C5BD4" w:rsidRPr="005C5BD4" w:rsidRDefault="005C5BD4" w:rsidP="005C5BD4">
      <w:pPr>
        <w:rPr>
          <w:i/>
        </w:rPr>
      </w:pPr>
      <w:r>
        <w:rPr>
          <w:i/>
        </w:rPr>
        <w:t>Smrt P. Toufara</w:t>
      </w:r>
    </w:p>
    <w:p w:rsidR="000B3196" w:rsidRDefault="00EB2BAB" w:rsidP="000B3196">
      <w:pPr>
        <w:ind w:firstLine="708"/>
      </w:pPr>
      <w:r>
        <w:t xml:space="preserve">P. Toufar byl oblíbeným knězem. Ale přeci jen se nakonec stalo, že ještě 15 let po své smrti byl většinou národa považován za velkého podvodníka, lháře a pedofila. </w:t>
      </w:r>
      <w:r w:rsidR="0081443C">
        <w:t xml:space="preserve">Někteří lidé ho tak hodnotí i dnes. </w:t>
      </w:r>
      <w:r w:rsidR="00BD3B25">
        <w:t>Kříž, mučednictví, to není jen krev, bití a bolestná smrt</w:t>
      </w:r>
      <w:r w:rsidR="0081443C">
        <w:rPr>
          <w:rStyle w:val="Znakapoznpodarou"/>
        </w:rPr>
        <w:footnoteReference w:id="4"/>
      </w:r>
      <w:r w:rsidR="00BD3B25">
        <w:t>. Můžu říci, že při úvahách o P. Toufarovi jsem již v semináři nějakým způsobem vzplál větší touhou po mučednictví. Ne, že bych byl nějaký frajer, nebo že bych si tolik věřil. Ale nějak se ve mně tento plamen více rozhořel. A i v kněžství mohu uvažovat a poznávat, že mučednictví není jen násilná smrt. Že mučednictví P. Toufara spočívalo mimo jiné také v jeho posmrtné špatné pověsti</w:t>
      </w:r>
      <w:r w:rsidR="00506872">
        <w:t xml:space="preserve"> (on věděl, co mu připisují)</w:t>
      </w:r>
      <w:r w:rsidR="00BD3B25">
        <w:t xml:space="preserve">. Spravedlivý, který je prohlášen za prokletého. Nepovažuji se za spravedlivého – naopak, spoléhám na milosrdného Soudce. Ale zároveň o tomto častokrát uvažuji. Kolikrát mě mrzí, jak jsem různými lidmi pomlouván, nepřijímán, nedostává se mi sluchu. Jak mě lidé zatracují proto, že nechci říkat líbivá slova a že chci naplňovat své poslání pastýře, který nesedí s lidmi na zadku na jednom místě, </w:t>
      </w:r>
      <w:r w:rsidR="00506872">
        <w:t xml:space="preserve">nechlácholí je, </w:t>
      </w:r>
      <w:r w:rsidR="00BD3B25">
        <w:t xml:space="preserve">ale chce je vést, doprovázet na </w:t>
      </w:r>
      <w:r w:rsidR="0081443C">
        <w:t>svěží</w:t>
      </w:r>
      <w:r w:rsidR="00BD3B25">
        <w:t xml:space="preserve"> pastviny. Mnohými odepsán, se špatnou pověstí… </w:t>
      </w:r>
      <w:r w:rsidR="009D256E">
        <w:t>Ale i zde stále znovu opakuji, že jsem dal svůj život proto, abych ho ztratil. Neztrácím ho jen tím, že žiji v celibátu, neztrácím ho jen tím, že jsem v té a té farnosti a konám kněžskou službu. Ztrácím ho také tím, že jsem odmítán. Ztrácím ho tím, že má činnost je neúspěšná</w:t>
      </w:r>
      <w:r w:rsidR="004C5066">
        <w:t>, že denně dělám věci, o které skoro nikdo nestojí</w:t>
      </w:r>
      <w:r w:rsidR="004C5066">
        <w:rPr>
          <w:rStyle w:val="Znakapoznpodarou"/>
        </w:rPr>
        <w:footnoteReference w:id="5"/>
      </w:r>
      <w:r w:rsidR="009D256E">
        <w:t xml:space="preserve">. Ztrácím ho tím, že se denně připojuji ke konsekračním slovům – to je mé tělo, to je má krev, která se za vás prolévá. Ztrácím ho… </w:t>
      </w:r>
      <w:r w:rsidR="00BD3B25">
        <w:t>Kříž a eucharistie.</w:t>
      </w:r>
      <w:r w:rsidR="009D256E">
        <w:t xml:space="preserve"> Kéž bych </w:t>
      </w:r>
      <w:r w:rsidR="0081443C">
        <w:t xml:space="preserve">se </w:t>
      </w:r>
      <w:r w:rsidR="009D256E">
        <w:t xml:space="preserve">i já mohl připojit k onomu pohybu kříže, k životu a smrti P. Toufara. Kéž bych i já, způsobem, který má pro mě Pán připravený, mohl svým křížem </w:t>
      </w:r>
      <w:r w:rsidR="009D256E">
        <w:lastRenderedPageBreak/>
        <w:t>potvrdit, že zde ve Svatostánku je náš Spasitel. P. Kubíček častokrát svěřoval svou smrt do Božích rukou – ať zemřu tehdy, kdy ty chceš a smrtí, kterou ty chceš. Já si tuto modlitbu osvojuji a zároveň ji trochu modifikuji. Chci být knězem tam, kde ty chceš a způsobem, jakým ty chceš.</w:t>
      </w:r>
      <w:r w:rsidR="0081443C">
        <w:t xml:space="preserve"> </w:t>
      </w:r>
    </w:p>
    <w:p w:rsidR="0081443C" w:rsidRPr="0081443C" w:rsidRDefault="0081443C" w:rsidP="0081443C">
      <w:pPr>
        <w:pStyle w:val="Zpat"/>
        <w:tabs>
          <w:tab w:val="clear" w:pos="4536"/>
          <w:tab w:val="clear" w:pos="9072"/>
        </w:tabs>
        <w:ind w:firstLine="708"/>
        <w:jc w:val="both"/>
        <w:rPr>
          <w:i/>
          <w:iCs/>
          <w:szCs w:val="16"/>
        </w:rPr>
      </w:pPr>
      <w:r>
        <w:t>Na primičních obrázcích jsem měl úryvek z Písma svatého, který jsem si zvolil jako heslo svého života – On musí růst, já však se menšit. Slova Jana Křtitele, která doprovází také úvahami o radosti přítele ženicha, když ženich přijde a vezme si svou nevěstu. Jsou to slova, o kterých častokrát přemýšlím, mám je opakovaně na očích. Tady nejde o mě. V jedné z modliteb, které jsem si vytvořil v semináři, jsem se modlil: „</w:t>
      </w:r>
      <w:r w:rsidRPr="00381F1B">
        <w:rPr>
          <w:i/>
          <w:szCs w:val="16"/>
        </w:rPr>
        <w:t>Pane, Ty jsi poslal svého služebníka Jana, aby Ti připravil cestu. I v dnešní době si povoláváš nové služebníky, aby ti připravovali cestu do lidských srdcí. K tomuto úkolu zveš i mě. Dávej mi proto neustále sílu, ať dokáži za každých okolností hlásat tvé osvobozující slovo. Ať strach či vypočítavost nečiní mé slovo planým, nepravdivým a mě odsuzujícím. Drž mě také neustále v pozornosti, ať se nestavím na tvé místo, neboť chci lidem zvěstovat Tebe, živého Boha a ne je táhnout za sebou, slabým a smrtelným prachem. Neboť Ty, jediný a dokonalý prostředníku mezi Bohem a lidmi, žiješ a kraluješ s Bohem Otcem v jednotě Ducha svatého po všechny věky věků. Amen</w:t>
      </w:r>
      <w:r>
        <w:rPr>
          <w:szCs w:val="16"/>
        </w:rPr>
        <w:t>“</w:t>
      </w:r>
      <w:r w:rsidRPr="0081443C">
        <w:rPr>
          <w:szCs w:val="16"/>
        </w:rPr>
        <w:t>.</w:t>
      </w:r>
      <w:r>
        <w:rPr>
          <w:szCs w:val="16"/>
        </w:rPr>
        <w:t xml:space="preserve"> Ano, mou touhou je přivádět lidi k Bohu, nikoli k sobě. Častokrát přemýšlím, zda věci dělám dobře, když lidé, třeba pro délku mší, nebo „náročnost“ kázání odchází a lidí v kostele při mších ubývá. A znovu si opakuji, že je nechci přivádět k sobě. Že se nechci zpronevěřit svému poslání tím, že se budu líbivými slovy snažit lidi přivést k sobě.</w:t>
      </w:r>
      <w:r w:rsidRPr="0081443C">
        <w:rPr>
          <w:szCs w:val="16"/>
        </w:rPr>
        <w:t xml:space="preserve"> </w:t>
      </w:r>
      <w:r>
        <w:rPr>
          <w:szCs w:val="16"/>
        </w:rPr>
        <w:t xml:space="preserve">Chci být knězem tam, kde ty chceš a způsobem, jakým ty chceš. Pokud, Bože, chceš, abych ztratil svůj život tímto způsobem, zde jsem, abych plnil tvou vůli. Pokud je tvá vůle jiná, </w:t>
      </w:r>
      <w:r w:rsidR="003E5E46">
        <w:rPr>
          <w:szCs w:val="16"/>
        </w:rPr>
        <w:t xml:space="preserve">pokud to dělám špatně, </w:t>
      </w:r>
      <w:r>
        <w:rPr>
          <w:szCs w:val="16"/>
        </w:rPr>
        <w:t>tak mi to dej, prosím, vědět. Dej mi to poznat takovým způsobem, abych to i já, blbec, poznal.</w:t>
      </w:r>
    </w:p>
    <w:p w:rsidR="00506872" w:rsidRDefault="009D256E" w:rsidP="00381F1B">
      <w:pPr>
        <w:ind w:firstLine="708"/>
        <w:rPr>
          <w:bCs/>
        </w:rPr>
      </w:pPr>
      <w:r>
        <w:t>Stále více se mi stávají blízkými slova sv. Ignáce Antiochijského, která psal na své cestě na smrt</w:t>
      </w:r>
      <w:r w:rsidR="00450178">
        <w:t xml:space="preserve"> církevní obci v Římě</w:t>
      </w:r>
      <w:r>
        <w:t>:</w:t>
      </w:r>
      <w:r w:rsidRPr="009D256E">
        <w:rPr>
          <w:b/>
          <w:bCs/>
        </w:rPr>
        <w:t xml:space="preserve"> </w:t>
      </w:r>
      <w:r w:rsidRPr="009D256E">
        <w:rPr>
          <w:bCs/>
          <w:i/>
        </w:rPr>
        <w:t>„Píšu všem církvím a všem kladu na srdce, že jdu rád pro Boha na smrt; jen kdybyste mi v tom nebránili. Zapřísahám vás, abyste mi neprokazovali svou náklonnost v nepravý čas. Nechte mě, ať jsem potravou šelem, protože s jejich pomocí mohu dojít k Bohu: jsem Boží pšenice a až mě zuby šelem rozemelou, budu shledán čistým chlebem Kristovým. Usilovně za mě Krista proste, aby právě ony byly tím nástrojem, který ze mě udělá pravou Boží oběť</w:t>
      </w:r>
      <w:r>
        <w:rPr>
          <w:bCs/>
          <w:i/>
        </w:rPr>
        <w:t>“</w:t>
      </w:r>
      <w:r>
        <w:rPr>
          <w:bCs/>
        </w:rPr>
        <w:t>. Jsem Boží pšenice a zuby šelem mě rozemelou. Krásné vyjádření toho, co je to kněžství.</w:t>
      </w:r>
      <w:r w:rsidR="00450178">
        <w:rPr>
          <w:bCs/>
        </w:rPr>
        <w:t xml:space="preserve"> Kněz musí být rozemlet zuby šelem. Ony šelmy mohou být dobří lidé, kteří kněze potřebují, kteří ho zvou na návštěvy, kteří z něj, prostřednictvím jeho služby, činí čistý chléb. Oněmi šelmami ale mohou být také lidé, kteří kněze pomlouvají, kteří ho nepotřebují, kteří jdou proti němu… Kéž i tyto šelmy kněze </w:t>
      </w:r>
      <w:r w:rsidR="00381F1B">
        <w:rPr>
          <w:bCs/>
        </w:rPr>
        <w:t xml:space="preserve">očišťují </w:t>
      </w:r>
      <w:r w:rsidR="00450178">
        <w:rPr>
          <w:bCs/>
        </w:rPr>
        <w:t xml:space="preserve">a činí z něj čistý chléb. </w:t>
      </w:r>
      <w:r w:rsidR="00381F1B">
        <w:rPr>
          <w:bCs/>
        </w:rPr>
        <w:t>Chtěl bych v tuto chvíli poděkovat všem, kdo mě potřebují, všem těm „šelmám“, které mě očišťují tím, že mě potřebují, že mě „obtěžují“ tím, že mě opakovaně zvou, že se mnou chtějí řešit situace svého života, že se mnou chtějí trávit čas, že se mnou chtějí komunikovat a společně se mnou hledat (a já s nimi), jak prožívat život, o co usilovat… Rovněž bych chtěl poděkovat i všem těm, kteří mě pomlouvají, kteří o mně nehezky mluví, kteří mě odsuzují. Jejich jednání sic</w:t>
      </w:r>
      <w:r w:rsidR="003C03FA">
        <w:rPr>
          <w:bCs/>
        </w:rPr>
        <w:t>e není chvályhodné a povzbuzení</w:t>
      </w:r>
      <w:r w:rsidR="00830EED">
        <w:rPr>
          <w:bCs/>
        </w:rPr>
        <w:t xml:space="preserve"> </w:t>
      </w:r>
      <w:r w:rsidR="00381F1B">
        <w:rPr>
          <w:bCs/>
        </w:rPr>
        <w:t>hodné. Ale jestli má být toto způsob, jak ze mě bude činěn čistý chléb, tak i jim patří dík. Jestli toto má být můj způsob, jak se připojovat ke Kristově oběti, tak se chci stále více učit tento způsob přijíma</w:t>
      </w:r>
      <w:r w:rsidR="00506872">
        <w:rPr>
          <w:bCs/>
        </w:rPr>
        <w:t>t.</w:t>
      </w:r>
    </w:p>
    <w:p w:rsidR="009D256E" w:rsidRPr="009D256E" w:rsidRDefault="00506872" w:rsidP="001C2F63">
      <w:pPr>
        <w:ind w:firstLine="708"/>
        <w:rPr>
          <w:bCs/>
        </w:rPr>
      </w:pPr>
      <w:r>
        <w:rPr>
          <w:bCs/>
        </w:rPr>
        <w:t xml:space="preserve">V prvním ročníku semináře jsem prožíval určitou krizi. Pamatuji si, že to bylo na neděli Dobrého pastýře. V pondělí jsem pak rozjímal úryvek z Matoušova evangelia (rozjímal jsem Matoušovo evangelium na pokračování) – Hle, já vás posílám jako ovce mezi vlky (Mt 10,16). Dvacet pět minut rozjímání jsem zvažoval, jestli se nezvednout a neodejít (i ze semináře). </w:t>
      </w:r>
      <w:r w:rsidR="001C2F63">
        <w:rPr>
          <w:bCs/>
        </w:rPr>
        <w:t xml:space="preserve">Prostě jsem nebyl schopen toto akceptovat. Takhle se, Bože, chováš k těm, kteří chtějí být tvými učedníky, kteří chtějí být služebnými kněžími? Posledních pět minut rozjímání zalilo mé srdce blaho a radost. Najednou jsem toužil po tom být poslán mezi vlky. A ve svém kněžství prožívám podobné stavy. Častokrát mě štve, že jsem poslán jako ovce </w:t>
      </w:r>
      <w:r w:rsidR="001C2F63">
        <w:rPr>
          <w:bCs/>
        </w:rPr>
        <w:lastRenderedPageBreak/>
        <w:t xml:space="preserve">mezi vlky, ale pak, třeba při konsekračních slovech, mě naplní pocit radosti. Ano, Bože, já do toho chci jít. </w:t>
      </w:r>
      <w:r>
        <w:rPr>
          <w:bCs/>
        </w:rPr>
        <w:t xml:space="preserve">Bože, děkuji ti, že jsi mě povolal ke kněžské službě! Děkuji ti, že dnes a denně mohu toto rozhodnutí obnovovat. </w:t>
      </w:r>
      <w:r w:rsidR="001C2F63">
        <w:rPr>
          <w:bCs/>
        </w:rPr>
        <w:t xml:space="preserve">Chci být knězem tam, kde ty chceš a způsobem, jakým ty chceš. </w:t>
      </w:r>
      <w:r w:rsidR="00381F1B">
        <w:rPr>
          <w:bCs/>
        </w:rPr>
        <w:t>V</w:t>
      </w:r>
      <w:r w:rsidR="00450178">
        <w:rPr>
          <w:bCs/>
        </w:rPr>
        <w:t>šechny, kdo čtou tento text, prosím</w:t>
      </w:r>
      <w:r w:rsidR="004A66D7">
        <w:rPr>
          <w:bCs/>
        </w:rPr>
        <w:t>, již výše citovanými slovy sv. Ignáce Antiochijského,</w:t>
      </w:r>
      <w:r w:rsidR="00450178">
        <w:rPr>
          <w:bCs/>
        </w:rPr>
        <w:t xml:space="preserve"> za sebe i za všechny kněze. „</w:t>
      </w:r>
      <w:r w:rsidR="00450178" w:rsidRPr="001C2F63">
        <w:rPr>
          <w:bCs/>
          <w:i/>
        </w:rPr>
        <w:t>Usilovně za mě Krista proste, aby právě ony byly tím nástrojem, který ze mě udělá pravou Boží oběť</w:t>
      </w:r>
      <w:r w:rsidR="00450178">
        <w:rPr>
          <w:bCs/>
        </w:rPr>
        <w:t>“.</w:t>
      </w:r>
    </w:p>
    <w:p w:rsidR="000B3196" w:rsidRDefault="000B3196" w:rsidP="005C5BD4"/>
    <w:p w:rsidR="005C5BD4" w:rsidRPr="005C5BD4" w:rsidRDefault="005C5BD4" w:rsidP="005C5BD4">
      <w:pPr>
        <w:rPr>
          <w:i/>
        </w:rPr>
      </w:pPr>
      <w:r>
        <w:rPr>
          <w:i/>
        </w:rPr>
        <w:t>Odkaz</w:t>
      </w:r>
    </w:p>
    <w:p w:rsidR="00EE72AB" w:rsidRDefault="00EE72AB" w:rsidP="000B3196">
      <w:pPr>
        <w:ind w:firstLine="708"/>
      </w:pPr>
      <w:r>
        <w:t>P. Toufar je skutečně knězem, který mě velmi ovlivnil a stále ovlivňuje. Vzpomínám na něj a prosím o jeho přímluvnou modlitbu u našeho nebeského Otce. Prosím, aby mi vyprosil věrnost v mém kněžském poslání. Prosím, aby mi vyprošoval dostatek sil, abych i já dokázal přijímat ve svém kněžství propojení oněch dvou skutečností – kříž a eucharistie. Prosím jej, aby mi svým příkladem a přímluvou pomáhal, abych i já dokázal křížem svého života, svého kněžství potvrzovat, že mezi námi je ten, kterého neznáme. Prosím, aby mi vyprošoval, abych jednou mohl společně s ním stá</w:t>
      </w:r>
      <w:r w:rsidR="00381F1B">
        <w:t>t před Boží tváří a oslavovat Boha</w:t>
      </w:r>
      <w:r>
        <w:t>.</w:t>
      </w:r>
    </w:p>
    <w:p w:rsidR="00EE72AB" w:rsidRDefault="00EE72AB" w:rsidP="00EE72AB">
      <w:pPr>
        <w:ind w:firstLine="708"/>
      </w:pPr>
      <w:r>
        <w:t xml:space="preserve">Tento dokument bych skončil naléhavou prosbou, pro kterou P. Toufar zemřel. </w:t>
      </w:r>
      <w:r w:rsidRPr="00EE72AB">
        <w:t>O</w:t>
      </w:r>
      <w:r>
        <w:t xml:space="preserve">bracím se na vás všechny a volám. </w:t>
      </w:r>
      <w:r w:rsidR="000B3196" w:rsidRPr="00EE72AB">
        <w:rPr>
          <w:b/>
        </w:rPr>
        <w:t>Mezi</w:t>
      </w:r>
      <w:r w:rsidR="000B3196">
        <w:rPr>
          <w:b/>
        </w:rPr>
        <w:t xml:space="preserve"> vámi stojí ten, </w:t>
      </w:r>
      <w:r>
        <w:rPr>
          <w:b/>
        </w:rPr>
        <w:t xml:space="preserve">kterého </w:t>
      </w:r>
      <w:r w:rsidR="000B3196">
        <w:rPr>
          <w:b/>
        </w:rPr>
        <w:t>neznáte</w:t>
      </w:r>
      <w:r w:rsidR="000B3196">
        <w:t xml:space="preserve">. Kolikrát jsem během svého kněžského působení zdůrazňoval důležitost mše svaté, eucharistické úcty, a jaká je reakce? </w:t>
      </w:r>
      <w:r>
        <w:t>Skoro žádná. Lidé dál žijí svým životem. V letošním roce probíhá Národní eucharistický kongres. Jsme pozváni ke znovuobjevení eucharistie. Ona je zdrojem a vrcholem veškerého křesťanského života. Parafrázoval bych slova prvních křesťanů a řekl bych, sine eucharist</w:t>
      </w:r>
      <w:r w:rsidR="006916F3">
        <w:t>i</w:t>
      </w:r>
      <w:r>
        <w:t>a non possumus – bez eucharistie nemůžeme být.</w:t>
      </w:r>
    </w:p>
    <w:p w:rsidR="00476A33" w:rsidRPr="004A66D7" w:rsidRDefault="000B3196" w:rsidP="004A66D7">
      <w:pPr>
        <w:ind w:firstLine="708"/>
        <w:rPr>
          <w:b/>
        </w:rPr>
      </w:pPr>
      <w:r>
        <w:t>Lidé, proberme se! V našich svatostáncích stojí mezi námi náš Spasitel. Objevme eucharistii!!! Postavme do středu svého zájmu eucharistii. Vystavme svá kněžství, svá manželství na eucharistii! O důležitosti eucharistie by se daly psát knihy. Já sám už o tom napsal několik článků, respektive se tomu věnoval v jednotlivých hodinách náboženství pro děti, dospělé, IVN… II. vatikánský koncil nám zdůrazňoval (a na tom prováděl celou liturgickou reformu), že eucharistie je zdroj a vrchol veškerého křesťanského života. Považujeme to jen za zbožné „žvást</w:t>
      </w:r>
      <w:r w:rsidR="00EE72AB">
        <w:t>y“, anebo to skutečně přijímáme?</w:t>
      </w:r>
      <w:r>
        <w:t xml:space="preserve"> Objevme, že Ježíš se může skutečně projevovat jako Mesiáš-Spasitel v našem životě. On tu je!!! Jen je třeba dát mu prostor. </w:t>
      </w:r>
      <w:r w:rsidR="00EE72AB">
        <w:t>Kolik „křížů“ bude muset toto tajemství ještě potvrdit?</w:t>
      </w:r>
      <w:bookmarkStart w:id="0" w:name="_GoBack"/>
      <w:bookmarkEnd w:id="0"/>
    </w:p>
    <w:sectPr w:rsidR="00476A33" w:rsidRPr="004A66D7" w:rsidSect="00F74D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8D" w:rsidRDefault="00DC448D" w:rsidP="00C3483F">
      <w:r>
        <w:separator/>
      </w:r>
    </w:p>
  </w:endnote>
  <w:endnote w:type="continuationSeparator" w:id="0">
    <w:p w:rsidR="00DC448D" w:rsidRDefault="00DC448D" w:rsidP="00C3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8D" w:rsidRDefault="00DC448D" w:rsidP="00C3483F">
      <w:r>
        <w:separator/>
      </w:r>
    </w:p>
  </w:footnote>
  <w:footnote w:type="continuationSeparator" w:id="0">
    <w:p w:rsidR="00DC448D" w:rsidRDefault="00DC448D" w:rsidP="00C3483F">
      <w:r>
        <w:continuationSeparator/>
      </w:r>
    </w:p>
  </w:footnote>
  <w:footnote w:id="1">
    <w:p w:rsidR="00C3483F" w:rsidRDefault="00C3483F">
      <w:pPr>
        <w:pStyle w:val="Textpoznpodarou"/>
      </w:pPr>
      <w:r>
        <w:rPr>
          <w:rStyle w:val="Znakapoznpodarou"/>
        </w:rPr>
        <w:footnoteRef/>
      </w:r>
      <w:r>
        <w:t xml:space="preserve"> Církev ho za mučedníka ještě neprohlásila, proto toto označení není oficiální.</w:t>
      </w:r>
    </w:p>
  </w:footnote>
  <w:footnote w:id="2">
    <w:p w:rsidR="00441F7D" w:rsidRDefault="00441F7D">
      <w:pPr>
        <w:pStyle w:val="Textpoznpodarou"/>
      </w:pPr>
      <w:r>
        <w:rPr>
          <w:rStyle w:val="Znakapoznpodarou"/>
        </w:rPr>
        <w:footnoteRef/>
      </w:r>
      <w:r>
        <w:t xml:space="preserve"> Stalo se v adventu.</w:t>
      </w:r>
    </w:p>
  </w:footnote>
  <w:footnote w:id="3">
    <w:p w:rsidR="00441F7D" w:rsidRDefault="00441F7D" w:rsidP="00441F7D">
      <w:pPr>
        <w:pStyle w:val="Textpoznpodarou"/>
      </w:pPr>
      <w:r>
        <w:rPr>
          <w:rStyle w:val="Znakapoznpodarou"/>
        </w:rPr>
        <w:footnoteRef/>
      </w:r>
      <w:r>
        <w:t xml:space="preserve"> Jsem pro ně náročný kněz (v nedělním kázání). Tak mě hodnotí jako kněze. Podle těchto 20 minut (hodiny dvaceti minut – mše) hodnotí celý můj život, celé mé </w:t>
      </w:r>
      <w:r w:rsidR="00506872">
        <w:t>poslání, to, jakým jsem knězem. Dvakrát mě slyšeli kázat, dvakrát byli na mši, které jsem předsedal, a už ví, kdo jsem, o co mi jde, už ví, jaký jsem kněz a jako takového mě představují ostatním, a před ostatními mě hodnotí (to je špatný kněz, neumí se chovat…).</w:t>
      </w:r>
    </w:p>
  </w:footnote>
  <w:footnote w:id="4">
    <w:p w:rsidR="0081443C" w:rsidRDefault="0081443C">
      <w:pPr>
        <w:pStyle w:val="Textpoznpodarou"/>
      </w:pPr>
      <w:r>
        <w:rPr>
          <w:rStyle w:val="Znakapoznpodarou"/>
        </w:rPr>
        <w:footnoteRef/>
      </w:r>
      <w:r>
        <w:t xml:space="preserve"> Fascinuje mě například to, že mnoho mučedníků umíralo s tím, že většina lidí je považuje za podvodníky, lháře. Kolik prvních křesťanů umíralo s tím, že na ně lidé volali, že jsou odpovědni za požár Říma, že jsou odpovědni za různá neštěstí… Sám Ježíš umíral s tím, že byl veřejně prohlášen za prokletého, Bohem opuštěného a umíral vysmívaný.</w:t>
      </w:r>
    </w:p>
  </w:footnote>
  <w:footnote w:id="5">
    <w:p w:rsidR="004C5066" w:rsidRDefault="004C5066" w:rsidP="004C5066">
      <w:pPr>
        <w:pStyle w:val="Textpoznpodarou"/>
      </w:pPr>
      <w:r>
        <w:rPr>
          <w:rStyle w:val="Znakapoznpodarou"/>
        </w:rPr>
        <w:footnoteRef/>
      </w:r>
      <w:r>
        <w:t xml:space="preserve"> Vyučování, kázání, mnohá práce na těchto webových stránkách – články, IVN…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96"/>
    <w:rsid w:val="0006271B"/>
    <w:rsid w:val="000B3196"/>
    <w:rsid w:val="00152B13"/>
    <w:rsid w:val="0018710F"/>
    <w:rsid w:val="001C0A4F"/>
    <w:rsid w:val="001C2F63"/>
    <w:rsid w:val="001D6BB0"/>
    <w:rsid w:val="00210F5E"/>
    <w:rsid w:val="00276E5D"/>
    <w:rsid w:val="00347469"/>
    <w:rsid w:val="00381F1B"/>
    <w:rsid w:val="003C03FA"/>
    <w:rsid w:val="003E5E46"/>
    <w:rsid w:val="00441F7D"/>
    <w:rsid w:val="00450178"/>
    <w:rsid w:val="00463446"/>
    <w:rsid w:val="00476A33"/>
    <w:rsid w:val="004815D8"/>
    <w:rsid w:val="004A35E6"/>
    <w:rsid w:val="004A66D7"/>
    <w:rsid w:val="004C5066"/>
    <w:rsid w:val="00506872"/>
    <w:rsid w:val="00575B30"/>
    <w:rsid w:val="005A0941"/>
    <w:rsid w:val="005C5BD4"/>
    <w:rsid w:val="005E2CC1"/>
    <w:rsid w:val="006916F3"/>
    <w:rsid w:val="00692AEC"/>
    <w:rsid w:val="006D0AB1"/>
    <w:rsid w:val="00710096"/>
    <w:rsid w:val="00713E11"/>
    <w:rsid w:val="007E1F0A"/>
    <w:rsid w:val="0081443C"/>
    <w:rsid w:val="00830EED"/>
    <w:rsid w:val="009C0B10"/>
    <w:rsid w:val="009C2898"/>
    <w:rsid w:val="009D256E"/>
    <w:rsid w:val="00A44CBA"/>
    <w:rsid w:val="00AA334B"/>
    <w:rsid w:val="00AF3051"/>
    <w:rsid w:val="00BD3B25"/>
    <w:rsid w:val="00C3483F"/>
    <w:rsid w:val="00DC448D"/>
    <w:rsid w:val="00EB2BAB"/>
    <w:rsid w:val="00EE72AB"/>
    <w:rsid w:val="00F74DCE"/>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C3483F"/>
    <w:rPr>
      <w:sz w:val="20"/>
      <w:szCs w:val="20"/>
    </w:rPr>
  </w:style>
  <w:style w:type="character" w:customStyle="1" w:styleId="TextpoznpodarouChar">
    <w:name w:val="Text pozn. pod čarou Char"/>
    <w:basedOn w:val="Standardnpsmoodstavce"/>
    <w:link w:val="Textpoznpodarou"/>
    <w:uiPriority w:val="99"/>
    <w:rsid w:val="00C3483F"/>
    <w:rPr>
      <w:sz w:val="20"/>
      <w:szCs w:val="20"/>
    </w:rPr>
  </w:style>
  <w:style w:type="character" w:styleId="Znakapoznpodarou">
    <w:name w:val="footnote reference"/>
    <w:basedOn w:val="Standardnpsmoodstavce"/>
    <w:uiPriority w:val="99"/>
    <w:unhideWhenUsed/>
    <w:rsid w:val="00C3483F"/>
    <w:rPr>
      <w:vertAlign w:val="superscript"/>
    </w:rPr>
  </w:style>
  <w:style w:type="character" w:styleId="Zvraznn">
    <w:name w:val="Emphasis"/>
    <w:uiPriority w:val="20"/>
    <w:qFormat/>
    <w:rsid w:val="000B3196"/>
    <w:rPr>
      <w:i/>
      <w:iCs/>
    </w:rPr>
  </w:style>
  <w:style w:type="paragraph" w:styleId="Zpat">
    <w:name w:val="footer"/>
    <w:basedOn w:val="Normln"/>
    <w:link w:val="ZpatChar"/>
    <w:rsid w:val="0081443C"/>
    <w:pPr>
      <w:tabs>
        <w:tab w:val="center" w:pos="4536"/>
        <w:tab w:val="right" w:pos="9072"/>
      </w:tabs>
      <w:jc w:val="left"/>
    </w:pPr>
    <w:rPr>
      <w:rFonts w:eastAsia="Times New Roman"/>
      <w:lang w:eastAsia="cs-CZ"/>
    </w:rPr>
  </w:style>
  <w:style w:type="character" w:customStyle="1" w:styleId="ZpatChar">
    <w:name w:val="Zápatí Char"/>
    <w:basedOn w:val="Standardnpsmoodstavce"/>
    <w:link w:val="Zpat"/>
    <w:rsid w:val="0081443C"/>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C3483F"/>
    <w:rPr>
      <w:sz w:val="20"/>
      <w:szCs w:val="20"/>
    </w:rPr>
  </w:style>
  <w:style w:type="character" w:customStyle="1" w:styleId="TextpoznpodarouChar">
    <w:name w:val="Text pozn. pod čarou Char"/>
    <w:basedOn w:val="Standardnpsmoodstavce"/>
    <w:link w:val="Textpoznpodarou"/>
    <w:uiPriority w:val="99"/>
    <w:rsid w:val="00C3483F"/>
    <w:rPr>
      <w:sz w:val="20"/>
      <w:szCs w:val="20"/>
    </w:rPr>
  </w:style>
  <w:style w:type="character" w:styleId="Znakapoznpodarou">
    <w:name w:val="footnote reference"/>
    <w:basedOn w:val="Standardnpsmoodstavce"/>
    <w:uiPriority w:val="99"/>
    <w:unhideWhenUsed/>
    <w:rsid w:val="00C3483F"/>
    <w:rPr>
      <w:vertAlign w:val="superscript"/>
    </w:rPr>
  </w:style>
  <w:style w:type="character" w:styleId="Zvraznn">
    <w:name w:val="Emphasis"/>
    <w:uiPriority w:val="20"/>
    <w:qFormat/>
    <w:rsid w:val="000B3196"/>
    <w:rPr>
      <w:i/>
      <w:iCs/>
    </w:rPr>
  </w:style>
  <w:style w:type="paragraph" w:styleId="Zpat">
    <w:name w:val="footer"/>
    <w:basedOn w:val="Normln"/>
    <w:link w:val="ZpatChar"/>
    <w:rsid w:val="0081443C"/>
    <w:pPr>
      <w:tabs>
        <w:tab w:val="center" w:pos="4536"/>
        <w:tab w:val="right" w:pos="9072"/>
      </w:tabs>
      <w:jc w:val="left"/>
    </w:pPr>
    <w:rPr>
      <w:rFonts w:eastAsia="Times New Roman"/>
      <w:lang w:eastAsia="cs-CZ"/>
    </w:rPr>
  </w:style>
  <w:style w:type="character" w:customStyle="1" w:styleId="ZpatChar">
    <w:name w:val="Zápatí Char"/>
    <w:basedOn w:val="Standardnpsmoodstavce"/>
    <w:link w:val="Zpat"/>
    <w:rsid w:val="0081443C"/>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DDA0F-4B41-49D1-886C-A0F92040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2632</Words>
  <Characters>15535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2015-02-17T22:06:00Z</dcterms:created>
  <dcterms:modified xsi:type="dcterms:W3CDTF">2015-02-17T22:06:00Z</dcterms:modified>
</cp:coreProperties>
</file>